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C2" w:rsidRDefault="00D955E4">
      <w:r>
        <w:t xml:space="preserve">С 1 июня в МБДОУ № 19 г. Азова стартовала летняя оздоровительная кампания. В мае был проведен смотр – конкурс подготовки участков к летнему оздоровительному периоду. Все группы подготовили необходимый материал, совместно с детьми и родителями украсили веранды, цветники. </w:t>
      </w:r>
      <w:bookmarkStart w:id="0" w:name="_GoBack"/>
      <w:bookmarkEnd w:id="0"/>
    </w:p>
    <w:sectPr w:rsidR="000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E4"/>
    <w:rsid w:val="003554E4"/>
    <w:rsid w:val="004473D2"/>
    <w:rsid w:val="00AD44DE"/>
    <w:rsid w:val="00D9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094AD-8EF8-410A-A609-A4FBC7D3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2</cp:revision>
  <dcterms:created xsi:type="dcterms:W3CDTF">2016-07-02T17:33:00Z</dcterms:created>
  <dcterms:modified xsi:type="dcterms:W3CDTF">2016-07-02T17:43:00Z</dcterms:modified>
</cp:coreProperties>
</file>