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712" w:rsidRPr="000E6712" w:rsidRDefault="000E6712" w:rsidP="00DD5E3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50"/>
          <w:sz w:val="48"/>
          <w:szCs w:val="48"/>
        </w:rPr>
      </w:pPr>
      <w:r>
        <w:rPr>
          <w:rFonts w:ascii="Times New Roman" w:hAnsi="Times New Roman" w:cs="Times New Roman"/>
          <w:b/>
          <w:i/>
          <w:color w:val="00B050"/>
          <w:sz w:val="48"/>
          <w:szCs w:val="48"/>
        </w:rPr>
        <w:t>Консультация для родителей</w:t>
      </w:r>
    </w:p>
    <w:p w:rsidR="00DD5E3E" w:rsidRDefault="0005066F" w:rsidP="00DD5E3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DD5E3E">
        <w:rPr>
          <w:rFonts w:ascii="Times New Roman" w:hAnsi="Times New Roman" w:cs="Times New Roman"/>
          <w:b/>
          <w:i/>
          <w:color w:val="FF0000"/>
          <w:sz w:val="48"/>
          <w:szCs w:val="48"/>
        </w:rPr>
        <w:t xml:space="preserve">Использование математических сказок </w:t>
      </w:r>
    </w:p>
    <w:p w:rsidR="005E7EF0" w:rsidRDefault="0005066F" w:rsidP="00DD5E3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48"/>
          <w:szCs w:val="48"/>
        </w:rPr>
      </w:pPr>
      <w:r w:rsidRPr="00DD5E3E">
        <w:rPr>
          <w:rFonts w:ascii="Times New Roman" w:hAnsi="Times New Roman" w:cs="Times New Roman"/>
          <w:b/>
          <w:i/>
          <w:color w:val="FF0000"/>
          <w:sz w:val="48"/>
          <w:szCs w:val="48"/>
        </w:rPr>
        <w:t>в условиях семьи.</w:t>
      </w:r>
    </w:p>
    <w:p w:rsidR="000E6712" w:rsidRDefault="000E6712" w:rsidP="00DD5E3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0E6712" w:rsidRPr="000E6712" w:rsidRDefault="000E6712" w:rsidP="00DD5E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E6712">
        <w:rPr>
          <w:rFonts w:ascii="Times New Roman" w:hAnsi="Times New Roman" w:cs="Times New Roman"/>
          <w:b/>
          <w:i/>
          <w:sz w:val="32"/>
          <w:szCs w:val="32"/>
        </w:rPr>
        <w:t xml:space="preserve">воспитатель МБДОУ № 19 г. Азова </w:t>
      </w:r>
    </w:p>
    <w:p w:rsidR="000E6712" w:rsidRPr="000E6712" w:rsidRDefault="000E6712" w:rsidP="00DD5E3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0E6712">
        <w:rPr>
          <w:rFonts w:ascii="Times New Roman" w:hAnsi="Times New Roman" w:cs="Times New Roman"/>
          <w:b/>
          <w:i/>
          <w:sz w:val="32"/>
          <w:szCs w:val="32"/>
        </w:rPr>
        <w:t xml:space="preserve">Марина Владимировна </w:t>
      </w:r>
      <w:proofErr w:type="spellStart"/>
      <w:r w:rsidRPr="000E6712">
        <w:rPr>
          <w:rFonts w:ascii="Times New Roman" w:hAnsi="Times New Roman" w:cs="Times New Roman"/>
          <w:b/>
          <w:i/>
          <w:sz w:val="32"/>
          <w:szCs w:val="32"/>
        </w:rPr>
        <w:t>Толстенкова</w:t>
      </w:r>
      <w:proofErr w:type="spellEnd"/>
    </w:p>
    <w:p w:rsidR="000E6712" w:rsidRPr="000E6712" w:rsidRDefault="000E6712" w:rsidP="00DD5E3E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</w:p>
    <w:p w:rsidR="001C3AA4" w:rsidRPr="000E6712" w:rsidRDefault="001C3AA4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Сказки есть в каждом доме, в дошкольном периоде они читаются детям всех возрастов. И дети их любят. Из них они черпают первые представления  о времени и пространстве, о связи человека с природой, с предметным миром. Сказки позволяют малышу впервые испытать храбрость и стойкость, увидеть добро и зло.</w:t>
      </w:r>
    </w:p>
    <w:p w:rsidR="001C3AA4" w:rsidRPr="000E6712" w:rsidRDefault="001C3AA4" w:rsidP="00892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 xml:space="preserve">Удивительный сказочник Д. </w:t>
      </w:r>
      <w:proofErr w:type="spellStart"/>
      <w:r w:rsidRPr="000E6712">
        <w:rPr>
          <w:rFonts w:ascii="Times New Roman" w:hAnsi="Times New Roman" w:cs="Times New Roman"/>
          <w:sz w:val="28"/>
          <w:szCs w:val="28"/>
        </w:rPr>
        <w:t>Родари</w:t>
      </w:r>
      <w:proofErr w:type="spellEnd"/>
      <w:r w:rsidRPr="000E6712">
        <w:rPr>
          <w:rFonts w:ascii="Times New Roman" w:hAnsi="Times New Roman" w:cs="Times New Roman"/>
          <w:sz w:val="28"/>
          <w:szCs w:val="28"/>
        </w:rPr>
        <w:t>, а в дальнейшем и большинство авторов направления ТРИЗ (теория решения изобретательных задач) совершенно справедливо утверждают, что сказки подаются дошкольникам недостаточно разнообразно, в основном – это чтение, рассказывание, просмотр мультфильмов по мотивам знакомых сказок, в лучшем случае драматизация или пересказ в лицах.</w:t>
      </w:r>
    </w:p>
    <w:p w:rsidR="001C3AA4" w:rsidRPr="000E6712" w:rsidRDefault="001C3AA4" w:rsidP="00892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Предлагая подойти к использованию сказочного материала нетрадиционно, остановлюсь на связи сказки и математики.</w:t>
      </w:r>
    </w:p>
    <w:p w:rsidR="00062E22" w:rsidRPr="000E6712" w:rsidRDefault="00062E22" w:rsidP="00892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Математика – это сложная наука, которая может вызывать определенные трудности при ее изучении. К тому же далеко не все дети имеют склонности и обладают математическим складом ума. Дошкольный же возраст –</w:t>
      </w:r>
      <w:r w:rsidR="00D80480" w:rsidRPr="000E6712">
        <w:rPr>
          <w:rFonts w:ascii="Times New Roman" w:hAnsi="Times New Roman" w:cs="Times New Roman"/>
          <w:sz w:val="28"/>
          <w:szCs w:val="28"/>
        </w:rPr>
        <w:t xml:space="preserve"> </w:t>
      </w:r>
      <w:r w:rsidRPr="000E6712">
        <w:rPr>
          <w:rFonts w:ascii="Times New Roman" w:hAnsi="Times New Roman" w:cs="Times New Roman"/>
          <w:sz w:val="28"/>
          <w:szCs w:val="28"/>
        </w:rPr>
        <w:t>это начало дороги в мир познаний и чудес. Ведь именно  в этом возрасте закладывается фундамент для обучения</w:t>
      </w:r>
      <w:r w:rsidR="00D80480" w:rsidRPr="000E6712">
        <w:rPr>
          <w:rFonts w:ascii="Times New Roman" w:hAnsi="Times New Roman" w:cs="Times New Roman"/>
          <w:sz w:val="28"/>
          <w:szCs w:val="28"/>
        </w:rPr>
        <w:t>. С помощью сказки ребенок не только получит радость и удовольствие, но и приобретет новые знания, умения и навыки в математике. Развитое математическое  мышление не только помогает ребенку ориентироваться и уверенно себя чувствовать на занятиях по математике, но и в окружающем современном мире.</w:t>
      </w:r>
    </w:p>
    <w:p w:rsidR="003E0BC5" w:rsidRPr="000E6712" w:rsidRDefault="003E0BC5" w:rsidP="00892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 xml:space="preserve">В дошкольном возрасте математику рекомендуется максимально связывать с окружающей жизнью. А для ребенка сказки – это его жизнь. Тем более во многих сказках математическое начало находится на самой поверхности: «Два жадных медвежонка», «Волк и семеро козлят», «Цветик – </w:t>
      </w:r>
      <w:proofErr w:type="spellStart"/>
      <w:r w:rsidRPr="000E6712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0E6712">
        <w:rPr>
          <w:rFonts w:ascii="Times New Roman" w:hAnsi="Times New Roman" w:cs="Times New Roman"/>
          <w:sz w:val="28"/>
          <w:szCs w:val="28"/>
        </w:rPr>
        <w:t>» и т. д.</w:t>
      </w:r>
    </w:p>
    <w:p w:rsidR="003E0BC5" w:rsidRPr="000E6712" w:rsidRDefault="003E0BC5" w:rsidP="00892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После прочтения сказки задавайте ребенку не стандартные математические вопросы, а необычные математические задания, требующие от ребенка смекалки, умения устанавливать взаимосвязи и взаимозависимости.</w:t>
      </w:r>
    </w:p>
    <w:p w:rsidR="003E0BC5" w:rsidRPr="000E6712" w:rsidRDefault="003E0BC5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lastRenderedPageBreak/>
        <w:t xml:space="preserve">Самый распространенный вопрос «Чем </w:t>
      </w:r>
      <w:proofErr w:type="gramStart"/>
      <w:r w:rsidRPr="000E6712">
        <w:rPr>
          <w:rFonts w:ascii="Times New Roman" w:hAnsi="Times New Roman" w:cs="Times New Roman"/>
          <w:sz w:val="28"/>
          <w:szCs w:val="28"/>
        </w:rPr>
        <w:t>похожи</w:t>
      </w:r>
      <w:proofErr w:type="gramEnd"/>
      <w:r w:rsidRPr="000E6712">
        <w:rPr>
          <w:rFonts w:ascii="Times New Roman" w:hAnsi="Times New Roman" w:cs="Times New Roman"/>
          <w:sz w:val="28"/>
          <w:szCs w:val="28"/>
        </w:rPr>
        <w:t>, чем отличаются?»</w:t>
      </w:r>
    </w:p>
    <w:p w:rsidR="003E0BC5" w:rsidRPr="000E6712" w:rsidRDefault="003E0BC5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Найти сходства и различия – это логика, но математика без логики не существует.</w:t>
      </w:r>
    </w:p>
    <w:p w:rsidR="00B03A17" w:rsidRPr="000E6712" w:rsidRDefault="00B03A17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Например,  после прочтения сказки «Волк и семеро козлят»</w:t>
      </w:r>
      <w:proofErr w:type="gramStart"/>
      <w:r w:rsidRPr="000E671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E6712">
        <w:rPr>
          <w:rFonts w:ascii="Times New Roman" w:hAnsi="Times New Roman" w:cs="Times New Roman"/>
          <w:sz w:val="28"/>
          <w:szCs w:val="28"/>
        </w:rPr>
        <w:t xml:space="preserve"> можно спросить: «Чем похожи и чем отличаются цифры 1 (волк, коза) и 7 (козлята). Где  такие  числа встречаются в сказках, в жизни?»</w:t>
      </w:r>
    </w:p>
    <w:p w:rsidR="00595ED4" w:rsidRDefault="00595ED4" w:rsidP="00892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="00A71111">
        <w:rPr>
          <w:noProof/>
        </w:rPr>
        <w:drawing>
          <wp:inline distT="0" distB="0" distL="0" distR="0">
            <wp:extent cx="6300470" cy="4452332"/>
            <wp:effectExtent l="19050" t="0" r="5080" b="0"/>
            <wp:docPr id="2" name="Рисунок 2" descr="https://www.culture.ru/storage/images/9edff6b93fe8419655315807c6f766e9/2c45036679ade3fbd4801760248d63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9edff6b93fe8419655315807c6f766e9/2c45036679ade3fbd4801760248d63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452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5ED4" w:rsidRDefault="00595ED4" w:rsidP="00892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95ED4" w:rsidRDefault="00595ED4" w:rsidP="00892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3A17" w:rsidRPr="000E6712" w:rsidRDefault="00B03A17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Сказка «Лисичка – сестричка и серый волк»: «Сколько раз и кого лиса обманывала в сказке?»</w:t>
      </w:r>
    </w:p>
    <w:p w:rsidR="00B03A17" w:rsidRPr="000E6712" w:rsidRDefault="005A67F1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Сказка «Царевна – лягушка»: «Сколько зверей, птиц и рыб помогли Ивану – царевичу?» Составьте об этом задачку.</w:t>
      </w:r>
    </w:p>
    <w:p w:rsidR="00B03A17" w:rsidRPr="000E6712" w:rsidRDefault="005A67F1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Сказка «Иван – царевич и серый волк»: «Сколько добрых дел сделал волк Ивану? А сколько плохих делал во</w:t>
      </w:r>
      <w:proofErr w:type="gramStart"/>
      <w:r w:rsidRPr="000E6712">
        <w:rPr>
          <w:rFonts w:ascii="Times New Roman" w:hAnsi="Times New Roman" w:cs="Times New Roman"/>
          <w:sz w:val="28"/>
          <w:szCs w:val="28"/>
        </w:rPr>
        <w:t>лк  в  др</w:t>
      </w:r>
      <w:proofErr w:type="gramEnd"/>
      <w:r w:rsidRPr="000E6712">
        <w:rPr>
          <w:rFonts w:ascii="Times New Roman" w:hAnsi="Times New Roman" w:cs="Times New Roman"/>
          <w:sz w:val="28"/>
          <w:szCs w:val="28"/>
        </w:rPr>
        <w:t>угих сказках?»</w:t>
      </w:r>
    </w:p>
    <w:p w:rsidR="003E0BC5" w:rsidRPr="000E6712" w:rsidRDefault="003E0BC5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Когда ребенок познакомится с геометрическими фигурами, полезно с их помощью шифровать, моделировать знакомые сказки, то есть прятать героев в фигурки, которые легко угадать по форме и величине.</w:t>
      </w:r>
    </w:p>
    <w:p w:rsidR="0015719C" w:rsidRDefault="0015719C" w:rsidP="0089277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pict>
          <v:shape id="_x0000_i1040" type="#_x0000_t75" alt="" style="width:24pt;height:24pt"/>
        </w:pict>
      </w:r>
      <w:r w:rsidR="00DD5E3E">
        <w:pict>
          <v:shape id="_x0000_i1041" type="#_x0000_t75" alt="" style="width:24pt;height:24pt"/>
        </w:pict>
      </w:r>
    </w:p>
    <w:p w:rsidR="000E6712" w:rsidRDefault="0015719C" w:rsidP="0089277E">
      <w:pPr>
        <w:spacing w:after="0" w:line="240" w:lineRule="auto"/>
        <w:ind w:firstLine="709"/>
        <w:jc w:val="both"/>
      </w:pPr>
      <w:r>
        <w:pict>
          <v:shape id="_x0000_i1035" type="#_x0000_t75" alt="" style="width:24pt;height:24pt"/>
        </w:pict>
      </w:r>
      <w:r>
        <w:pict>
          <v:shape id="_x0000_i1036" type="#_x0000_t75" alt="" style="width:24pt;height:24pt"/>
        </w:pict>
      </w:r>
      <w:r w:rsidR="000E6712">
        <w:rPr>
          <w:noProof/>
        </w:rPr>
        <w:drawing>
          <wp:inline distT="0" distB="0" distL="0" distR="0">
            <wp:extent cx="4616450" cy="3462338"/>
            <wp:effectExtent l="19050" t="0" r="0" b="0"/>
            <wp:docPr id="20" name="Рисунок 20" descr="C:\Documents and Settings\Владелец\Рабочий стол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Documents and Settings\Владелец\Рабочий стол\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972" cy="34649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712" w:rsidRDefault="000E6712" w:rsidP="0089277E">
      <w:pPr>
        <w:spacing w:after="0" w:line="240" w:lineRule="auto"/>
        <w:ind w:firstLine="709"/>
        <w:jc w:val="both"/>
      </w:pPr>
    </w:p>
    <w:p w:rsidR="000E6712" w:rsidRDefault="000E6712" w:rsidP="0089277E">
      <w:pPr>
        <w:spacing w:after="0" w:line="240" w:lineRule="auto"/>
        <w:ind w:firstLine="709"/>
        <w:jc w:val="both"/>
      </w:pPr>
    </w:p>
    <w:p w:rsidR="000E6712" w:rsidRDefault="000E6712" w:rsidP="0089277E">
      <w:pPr>
        <w:spacing w:after="0" w:line="240" w:lineRule="auto"/>
        <w:ind w:firstLine="709"/>
        <w:jc w:val="both"/>
      </w:pPr>
    </w:p>
    <w:p w:rsidR="00B03A17" w:rsidRDefault="000E6712" w:rsidP="000E6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6300470" cy="4725353"/>
            <wp:effectExtent l="19050" t="0" r="5080" b="0"/>
            <wp:docPr id="22" name="Рисунок 22" descr="C:\Documents and Settings\Владелец\Рабочий стол\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Владелец\Рабочий стол\img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6712" w:rsidRDefault="000E6712" w:rsidP="000E6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6712" w:rsidRDefault="000E6712" w:rsidP="000E671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3A17" w:rsidRPr="000E6712" w:rsidRDefault="00B03A17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lastRenderedPageBreak/>
        <w:t>Работая в этом направлении, взрослые постепенно уводят ребят от конкретных образов к абстрагированию, то есть</w:t>
      </w:r>
      <w:r w:rsidR="005A67F1" w:rsidRPr="000E6712">
        <w:rPr>
          <w:rFonts w:ascii="Times New Roman" w:hAnsi="Times New Roman" w:cs="Times New Roman"/>
          <w:sz w:val="28"/>
          <w:szCs w:val="28"/>
        </w:rPr>
        <w:t xml:space="preserve">, </w:t>
      </w:r>
      <w:r w:rsidRPr="000E6712">
        <w:rPr>
          <w:rFonts w:ascii="Times New Roman" w:hAnsi="Times New Roman" w:cs="Times New Roman"/>
          <w:sz w:val="28"/>
          <w:szCs w:val="28"/>
        </w:rPr>
        <w:t xml:space="preserve"> в конечном </w:t>
      </w:r>
      <w:proofErr w:type="gramStart"/>
      <w:r w:rsidRPr="000E6712">
        <w:rPr>
          <w:rFonts w:ascii="Times New Roman" w:hAnsi="Times New Roman" w:cs="Times New Roman"/>
          <w:sz w:val="28"/>
          <w:szCs w:val="28"/>
        </w:rPr>
        <w:t>счете</w:t>
      </w:r>
      <w:proofErr w:type="gramEnd"/>
      <w:r w:rsidRPr="000E6712">
        <w:rPr>
          <w:rFonts w:ascii="Times New Roman" w:hAnsi="Times New Roman" w:cs="Times New Roman"/>
          <w:sz w:val="28"/>
          <w:szCs w:val="28"/>
        </w:rPr>
        <w:t xml:space="preserve"> готовят детей к математической деятельности, только со знаками и числами.</w:t>
      </w:r>
    </w:p>
    <w:p w:rsidR="00B03A17" w:rsidRPr="000E6712" w:rsidRDefault="00B03A17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480" w:rsidRPr="000E6712" w:rsidRDefault="00D80480" w:rsidP="00DD5E3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В процессе рассказывания сказки дети усваивают математические понятия, учатся считать, а в развитии его навыков помогают близкие люди – родители и воспитатели.</w:t>
      </w:r>
    </w:p>
    <w:p w:rsidR="00D80480" w:rsidRPr="000E6712" w:rsidRDefault="00D80480" w:rsidP="00DD5E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Но это не только математические тренировки, это также и прекрасно проведенное время с ребенком</w:t>
      </w:r>
      <w:r w:rsidR="007110B1" w:rsidRPr="000E6712">
        <w:rPr>
          <w:rFonts w:ascii="Times New Roman" w:hAnsi="Times New Roman" w:cs="Times New Roman"/>
          <w:sz w:val="28"/>
          <w:szCs w:val="28"/>
        </w:rPr>
        <w:t>. Самое главное через сказку привить интерес к познанию. Для этого занятия должны проходить в увлекательной форме и этой формой может быть сказка.</w:t>
      </w:r>
    </w:p>
    <w:p w:rsidR="007110B1" w:rsidRPr="000E6712" w:rsidRDefault="007110B1" w:rsidP="00DD5E3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При использовании сказок в процессе обучения математике основной акцент делается не на запоминание учебной информации, а на глубоком понимании, сознательном и активном усвоении, так как дети не замечают, что учатся, развиваются, познают и запоминают новое.</w:t>
      </w:r>
    </w:p>
    <w:p w:rsidR="005A67F1" w:rsidRPr="000E6712" w:rsidRDefault="005A67F1" w:rsidP="00892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6712">
        <w:rPr>
          <w:rFonts w:ascii="Times New Roman" w:hAnsi="Times New Roman" w:cs="Times New Roman"/>
          <w:sz w:val="28"/>
          <w:szCs w:val="28"/>
        </w:rPr>
        <w:t>Мы не знаем главного о ребенка – каковы действительно его способности, как они будут развиваться. А что, если считать всех детей гениальными и общаться с ними, как с гениями человечества? На этом добром пути вам помогут</w:t>
      </w:r>
      <w:r w:rsidR="0089277E" w:rsidRPr="000E6712">
        <w:rPr>
          <w:rFonts w:ascii="Times New Roman" w:hAnsi="Times New Roman" w:cs="Times New Roman"/>
          <w:sz w:val="28"/>
          <w:szCs w:val="28"/>
        </w:rPr>
        <w:t xml:space="preserve"> старые сказки на новый лад.</w:t>
      </w:r>
    </w:p>
    <w:p w:rsidR="0089277E" w:rsidRDefault="0089277E" w:rsidP="0089277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6712" w:rsidRPr="007B2669" w:rsidRDefault="000E6712" w:rsidP="007B266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669">
        <w:rPr>
          <w:rFonts w:ascii="Times New Roman" w:hAnsi="Times New Roman" w:cs="Times New Roman"/>
          <w:sz w:val="24"/>
          <w:szCs w:val="24"/>
        </w:rPr>
        <w:t>Литература:</w:t>
      </w:r>
    </w:p>
    <w:p w:rsidR="000E6712" w:rsidRPr="007B2669" w:rsidRDefault="00CB774A" w:rsidP="007B2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669">
        <w:rPr>
          <w:rFonts w:ascii="Times New Roman" w:hAnsi="Times New Roman" w:cs="Times New Roman"/>
          <w:sz w:val="24"/>
          <w:szCs w:val="24"/>
        </w:rPr>
        <w:t>Дошкольное воспитание 1992 г.  № 1,6,7; 1994 г. № 3, 4, 5; 1995 г. № 1,2, 5;</w:t>
      </w:r>
    </w:p>
    <w:p w:rsidR="00CB774A" w:rsidRPr="007B2669" w:rsidRDefault="007B2669" w:rsidP="007B2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2669">
        <w:rPr>
          <w:rFonts w:ascii="Times New Roman" w:hAnsi="Times New Roman" w:cs="Times New Roman"/>
          <w:sz w:val="24"/>
          <w:szCs w:val="24"/>
        </w:rPr>
        <w:t xml:space="preserve">Умственное воспитание дошкольников  (под редакцией Н. </w:t>
      </w:r>
      <w:proofErr w:type="spellStart"/>
      <w:r w:rsidRPr="007B2669">
        <w:rPr>
          <w:rFonts w:ascii="Times New Roman" w:hAnsi="Times New Roman" w:cs="Times New Roman"/>
          <w:sz w:val="24"/>
          <w:szCs w:val="24"/>
        </w:rPr>
        <w:t>Поддъякова</w:t>
      </w:r>
      <w:proofErr w:type="spellEnd"/>
      <w:r w:rsidRPr="007B2669">
        <w:rPr>
          <w:rFonts w:ascii="Times New Roman" w:hAnsi="Times New Roman" w:cs="Times New Roman"/>
          <w:sz w:val="24"/>
          <w:szCs w:val="24"/>
        </w:rPr>
        <w:t xml:space="preserve">), М. </w:t>
      </w:r>
      <w:r w:rsidRPr="007B2669">
        <w:rPr>
          <w:rFonts w:ascii="Times New Roman" w:hAnsi="Times New Roman" w:cs="Times New Roman"/>
          <w:sz w:val="24"/>
          <w:szCs w:val="24"/>
        </w:rPr>
        <w:tab/>
        <w:t>Педагогика 1972 г</w:t>
      </w:r>
      <w:proofErr w:type="gramStart"/>
      <w:r w:rsidRPr="007B2669">
        <w:rPr>
          <w:rFonts w:ascii="Times New Roman" w:hAnsi="Times New Roman" w:cs="Times New Roman"/>
          <w:sz w:val="24"/>
          <w:szCs w:val="24"/>
        </w:rPr>
        <w:t>.»</w:t>
      </w:r>
      <w:proofErr w:type="gramEnd"/>
      <w:r w:rsidRPr="007B2669">
        <w:rPr>
          <w:rFonts w:ascii="Times New Roman" w:hAnsi="Times New Roman" w:cs="Times New Roman"/>
          <w:sz w:val="24"/>
          <w:szCs w:val="24"/>
        </w:rPr>
        <w:t xml:space="preserve">Воспитание сказкой» Л. Б. </w:t>
      </w:r>
      <w:proofErr w:type="spellStart"/>
      <w:r w:rsidRPr="007B2669">
        <w:rPr>
          <w:rFonts w:ascii="Times New Roman" w:hAnsi="Times New Roman" w:cs="Times New Roman"/>
          <w:sz w:val="24"/>
          <w:szCs w:val="24"/>
        </w:rPr>
        <w:t>Фесюкова</w:t>
      </w:r>
      <w:proofErr w:type="spellEnd"/>
      <w:r w:rsidRPr="007B2669">
        <w:rPr>
          <w:rFonts w:ascii="Times New Roman" w:hAnsi="Times New Roman" w:cs="Times New Roman"/>
          <w:sz w:val="24"/>
          <w:szCs w:val="24"/>
        </w:rPr>
        <w:t>; М. «АСТ» 2000 г.</w:t>
      </w:r>
    </w:p>
    <w:p w:rsidR="007B2669" w:rsidRPr="007B2669" w:rsidRDefault="007B26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B2669" w:rsidRPr="007B2669" w:rsidSect="000E6712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066F"/>
    <w:rsid w:val="0005066F"/>
    <w:rsid w:val="00062E22"/>
    <w:rsid w:val="000E6712"/>
    <w:rsid w:val="0015719C"/>
    <w:rsid w:val="001C3AA4"/>
    <w:rsid w:val="003E0BC5"/>
    <w:rsid w:val="00595ED4"/>
    <w:rsid w:val="005A321B"/>
    <w:rsid w:val="005A67F1"/>
    <w:rsid w:val="005E7EF0"/>
    <w:rsid w:val="007110B1"/>
    <w:rsid w:val="007B2669"/>
    <w:rsid w:val="0089277E"/>
    <w:rsid w:val="00A71111"/>
    <w:rsid w:val="00B03A17"/>
    <w:rsid w:val="00BD344F"/>
    <w:rsid w:val="00CB774A"/>
    <w:rsid w:val="00D80480"/>
    <w:rsid w:val="00DD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1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11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0329D-A436-447C-B41C-73A375709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Владелец</cp:lastModifiedBy>
  <cp:revision>6</cp:revision>
  <dcterms:created xsi:type="dcterms:W3CDTF">2020-05-15T17:34:00Z</dcterms:created>
  <dcterms:modified xsi:type="dcterms:W3CDTF">2020-05-22T13:00:00Z</dcterms:modified>
</cp:coreProperties>
</file>