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FB" w:rsidRPr="00A7797D" w:rsidRDefault="00894CFB" w:rsidP="00894C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94CF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-704215</wp:posOffset>
            </wp:positionH>
            <wp:positionV relativeFrom="paragraph">
              <wp:posOffset>100330</wp:posOffset>
            </wp:positionV>
            <wp:extent cx="1762760" cy="1498600"/>
            <wp:effectExtent l="0" t="0" r="889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CFB">
        <w:rPr>
          <w:rFonts w:eastAsia="Times New Roman" w:cs="Times New Roman"/>
          <w:b/>
          <w:bCs/>
          <w:color w:val="FF0000"/>
          <w:sz w:val="40"/>
          <w:szCs w:val="40"/>
        </w:rPr>
        <w:t xml:space="preserve"> </w:t>
      </w:r>
      <w:r w:rsidRPr="00A7797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Методика проведения артикуляционной гимнастики.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A7797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</w:t>
      </w:r>
      <w:r w:rsidRPr="00A7797D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 xml:space="preserve"> Нарушения речи можно условно разделить на две большие </w:t>
      </w:r>
      <w:r w:rsidRPr="00A7797D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bdr w:val="none" w:sz="0" w:space="0" w:color="auto" w:frame="1"/>
        </w:rPr>
        <w:t>групп</w:t>
      </w:r>
      <w:r w:rsidRPr="00894CF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bdr w:val="none" w:sz="0" w:space="0" w:color="auto" w:frame="1"/>
        </w:rPr>
        <w:t>ы</w:t>
      </w:r>
      <w:r w:rsidRPr="00894CF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 xml:space="preserve">: 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A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 нарушения, которые возникают в нервных центрах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(незрелость коры и т. д.)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-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нарушения, возникающие из-за недостаточности развития речевого аппарата. 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И, если в первом случае помощь ребёнку оказывается в большей степени медикаментозно, то во втором случае можем помочь мы с вами. 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         Каким же образом? </w:t>
      </w:r>
      <w:proofErr w:type="gramStart"/>
      <w:r w:rsidRPr="003A25A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Наш речевой аппарат –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 это сложная система, частями которой являются язык, губы, щёки, нёбо, зубы, голосовые связки, трахеи, бронхи, лёгкие, диафрагма.</w:t>
      </w:r>
      <w:proofErr w:type="gramEnd"/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из них – мышцы, а процесс звукопроизношения – это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– то мы имеем чёткие, дифференцированные движения речевого аппарата и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«чистую»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речь, если же мышцы развиты недостаточно, они слабые, вялые или же наоборот чрезмерно напряжённые, то, в этом случае, будет нарушение звукопроизношения.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Каждый ребёнок неосознанно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выполняет </w:t>
      </w:r>
      <w:r w:rsidRPr="003A25A7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артикуляционные</w:t>
      </w:r>
      <w:r w:rsidRPr="003A25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упражнения с </w:t>
      </w:r>
      <w:r w:rsidRPr="00A7797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младенчества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7797D">
        <w:rPr>
          <w:rFonts w:ascii="Times New Roman" w:eastAsia="Times New Roman" w:hAnsi="Times New Roman" w:cs="Times New Roman"/>
          <w:sz w:val="28"/>
          <w:szCs w:val="28"/>
        </w:rPr>
        <w:t>гуление</w:t>
      </w:r>
      <w:proofErr w:type="spellEnd"/>
      <w:r w:rsidRPr="00A7797D">
        <w:rPr>
          <w:rFonts w:ascii="Times New Roman" w:eastAsia="Times New Roman" w:hAnsi="Times New Roman" w:cs="Times New Roman"/>
          <w:sz w:val="28"/>
          <w:szCs w:val="28"/>
        </w:rPr>
        <w:t>, лепет, разнообразные мимические и </w:t>
      </w:r>
      <w:r w:rsidRPr="003A25A7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артикуляционные движения языком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, губами, челюстью. Не малую роль играет роль процесс сосания, а в дальнейшем и пережевывание пищи. Но в эпоху современности этого недостаточно, поэтому для развития мышц речевого аппарата и их подвижности необходимо использовать </w:t>
      </w:r>
      <w:r w:rsidRPr="003A25A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артикуляционную гимнастику</w:t>
      </w:r>
      <w:r w:rsidRPr="003A25A7">
        <w:rPr>
          <w:rFonts w:ascii="Times New Roman" w:eastAsia="Times New Roman" w:hAnsi="Times New Roman" w:cs="Times New Roman"/>
          <w:color w:val="00B050"/>
          <w:sz w:val="28"/>
          <w:szCs w:val="28"/>
        </w:rPr>
        <w:t>.</w:t>
      </w:r>
    </w:p>
    <w:p w:rsidR="00894CFB" w:rsidRPr="00A7797D" w:rsidRDefault="00894CFB" w:rsidP="00894CF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A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Артикуляционная гимнастика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это основа для формирования речевых звуков.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При поведении </w:t>
      </w:r>
      <w:r w:rsidRPr="003A25A7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артикуляционной гимнастики</w:t>
      </w:r>
      <w:r w:rsidRPr="003A25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происходит не только тренировка подвижности органов </w:t>
      </w:r>
      <w:r w:rsidRPr="003A25A7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артикуляционного аппарата</w:t>
      </w:r>
      <w:r w:rsidRPr="003A25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 но и отработка определенных положений губ, языка, мягкого неба, необходимых для правильного произнесения тех или иных звуков речи.</w:t>
      </w:r>
    </w:p>
    <w:p w:rsidR="00894CFB" w:rsidRPr="003A25A7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A779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</w:t>
      </w:r>
      <w:r w:rsidRPr="003A25A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Для наиболее эффективного результата необходимо придерживаться следующих</w:t>
      </w:r>
      <w:r w:rsidRPr="00F04616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Pr="003A25A7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</w:rPr>
        <w:t>рекомендаций</w:t>
      </w:r>
      <w:r w:rsidRPr="003A25A7">
        <w:rPr>
          <w:rFonts w:ascii="Times New Roman" w:eastAsia="Times New Roman" w:hAnsi="Times New Roman" w:cs="Times New Roman"/>
          <w:color w:val="00B050"/>
          <w:sz w:val="28"/>
          <w:szCs w:val="28"/>
        </w:rPr>
        <w:t>: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Проводить артикуляционную гимнастику</w:t>
      </w:r>
      <w:r w:rsidRPr="00A779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каждый день по 3-4 раза продолжительностью 3-5 минут. Не следует предлагать детям более 2-3 упражнений за раз (если вы только разучиваете их).</w:t>
      </w:r>
    </w:p>
    <w:p w:rsidR="00894CFB" w:rsidRPr="00A7797D" w:rsidRDefault="00894CFB" w:rsidP="00894CFB">
      <w:pPr>
        <w:spacing w:before="277" w:after="27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Каждое упражнение выполняется по 5-7 раз.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Статические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упражнения выполняются по 7-10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секунд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(удержание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2207A">
        <w:rPr>
          <w:rFonts w:ascii="Times New Roman" w:eastAsia="Times New Roman" w:hAnsi="Times New Roman" w:cs="Times New Roman"/>
          <w:bCs/>
          <w:iCs/>
          <w:sz w:val="28"/>
          <w:szCs w:val="28"/>
        </w:rPr>
        <w:t>артикуляционной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позы в одном положении)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Выполняются сначала более простые упражнения и только затем более сложные. 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Артикуляционную гимнастику выполняют сидя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, так как в таком положении у ребенка прямая спина, тело не напряжено, руки и ноги находятся в спокойном положении.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При выполнении упражнений ребёнок должен видеть своё лицо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(для </w:t>
      </w:r>
      <w:proofErr w:type="gramStart"/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контроля за</w:t>
      </w:r>
      <w:proofErr w:type="gramEnd"/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правильностью выполнения)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и лицо взрослого, который осуществляет показ, 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артикуляционная гимнастика проводится перед зеркалом</w:t>
      </w:r>
      <w:r w:rsidRPr="004220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Можно пользоваться небольшим зеркалом на подставке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(или ручным зеркалом размером примерно 9х12см)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 В этом случае ребёнок смотрит в зеркало, а взрослый должен находиться напротив лицом к нему.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A7797D">
        <w:rPr>
          <w:rFonts w:ascii="Times New Roman" w:eastAsia="Times New Roman" w:hAnsi="Times New Roman" w:cs="Times New Roman"/>
          <w:sz w:val="28"/>
          <w:szCs w:val="28"/>
        </w:rPr>
        <w:t>ачинать 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гимнастику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лучше с упражнений для губ.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7797D">
        <w:rPr>
          <w:rFonts w:ascii="Times New Roman" w:eastAsia="Times New Roman" w:hAnsi="Times New Roman" w:cs="Times New Roman"/>
          <w:sz w:val="28"/>
          <w:szCs w:val="28"/>
        </w:rPr>
        <w:t>ля выполнения 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артикуляционных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упражнений необходимо использовать индивидуальные средства гигиены.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Необходимо помнить, что часто у ребёнка не получается выполнить то или иное упражнение, если вы видите что ребёнок старается, пробует – не скупитесь на похвалу и добрые слова. Подбадривайте ребёнка. </w:t>
      </w:r>
    </w:p>
    <w:p w:rsidR="00894CFB" w:rsidRPr="007A4470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Проводить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упражнения лучше эмоционально, в игровой форме.</w:t>
      </w:r>
    </w:p>
    <w:p w:rsidR="00894CFB" w:rsidRPr="00B10775" w:rsidRDefault="00894CFB" w:rsidP="00894CFB">
      <w:pPr>
        <w:spacing w:before="277" w:after="277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1077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          Для того чтобы работа по развитию мышц речевого аппарата была эффективной и в то же время интересной ребёнку, необходимо правильно её организовать.</w:t>
      </w:r>
    </w:p>
    <w:p w:rsidR="00894CFB" w:rsidRPr="00B10775" w:rsidRDefault="00894CFB" w:rsidP="00894CFB">
      <w:pPr>
        <w:spacing w:before="277" w:after="277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Сначала взрослый рассказывает о предстоящем упражнении, показывает его выполнение и только потом упражнение делает ребенок, а взрослый контролирует.</w:t>
      </w:r>
    </w:p>
    <w:p w:rsidR="00894CFB" w:rsidRPr="00B10775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Взрослый, </w:t>
      </w:r>
      <w:r w:rsidRPr="00B10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проводящий артикуляционную гимнастику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, должен следить за качеством выполняемых ребенком 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движений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: точность движения, плавность, темп выполнения, устойчивость, переход от одного движения к другому. Также важно следить, чтобы движения каждого органа </w:t>
      </w:r>
      <w:r w:rsidRPr="00B10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артикуляции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 выполнялись симметрично по отношению к правой и левой стороне лица. В противном случае </w:t>
      </w:r>
      <w:r w:rsidRPr="00B10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артикуляционная гимнастика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 не достигает своей цели.</w:t>
      </w:r>
    </w:p>
    <w:p w:rsidR="00894CFB" w:rsidRPr="00B10775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при выполнении детьми упражнений наблюдается напряженность движений органов </w:t>
      </w:r>
      <w:r w:rsidRPr="00B10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артикуляционного аппарата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. Постепенно напряжение исчезает, движения становятся непринужденными и вместе с тем координированными.</w:t>
      </w:r>
    </w:p>
    <w:p w:rsidR="00894CFB" w:rsidRPr="00B10775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При </w:t>
      </w:r>
      <w:r w:rsidRPr="00B10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проведении артикуляционной гимнастики</w:t>
      </w:r>
      <w:r w:rsidRPr="00B10775">
        <w:rPr>
          <w:rFonts w:ascii="Times New Roman" w:eastAsia="Times New Roman" w:hAnsi="Times New Roman" w:cs="Times New Roman"/>
          <w:color w:val="333333"/>
          <w:sz w:val="28"/>
          <w:szCs w:val="28"/>
        </w:rPr>
        <w:t> необходимо также учитывать возрастные особенности детей </w:t>
      </w:r>
    </w:p>
    <w:p w:rsidR="00894CFB" w:rsidRPr="0042207A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С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ейчас я расскажу о некоторых </w:t>
      </w:r>
      <w:r w:rsidRPr="0042207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методах и приёмах проведения артикуляционной гимнастики с детьми</w:t>
      </w:r>
      <w:r w:rsidRPr="0042207A">
        <w:rPr>
          <w:rFonts w:ascii="Times New Roman" w:eastAsia="Times New Roman" w:hAnsi="Times New Roman" w:cs="Times New Roman"/>
          <w:color w:val="00B050"/>
          <w:sz w:val="28"/>
          <w:szCs w:val="28"/>
        </w:rPr>
        <w:t>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Самый распространённый приём – использование </w:t>
      </w:r>
      <w:r w:rsidRPr="00A7797D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картинок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(показываю)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 Для каждого упражнения своя </w:t>
      </w:r>
      <w:r w:rsidRPr="00A7797D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картинка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 Она должна быть яркая, цветная, достаточного размера и, конечно, отражать суть упражнения.</w:t>
      </w:r>
    </w:p>
    <w:p w:rsidR="00894CFB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97D">
        <w:rPr>
          <w:rFonts w:ascii="Times New Roman" w:eastAsia="Times New Roman" w:hAnsi="Times New Roman" w:cs="Times New Roman"/>
          <w:sz w:val="28"/>
          <w:szCs w:val="28"/>
        </w:rPr>
        <w:t>Практикум с 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Возможно использование фотографий других детей с правильным показом необходимого упражнения.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Для детей старшей и подготовительной группы возможно использование </w:t>
      </w:r>
      <w:proofErr w:type="spellStart"/>
      <w:r w:rsidRPr="00A7797D">
        <w:rPr>
          <w:rFonts w:ascii="Times New Roman" w:eastAsia="Times New Roman" w:hAnsi="Times New Roman" w:cs="Times New Roman"/>
          <w:sz w:val="28"/>
          <w:szCs w:val="28"/>
        </w:rPr>
        <w:t>трафаретов</w:t>
      </w:r>
      <w:proofErr w:type="gramStart"/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</w:t>
      </w:r>
      <w:proofErr w:type="gramEnd"/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есёлые</w:t>
      </w:r>
      <w:proofErr w:type="spellEnd"/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язычки»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 Ребёнку предлагается силуэтное изображение языка, той формы, которую он принимает при выполнении того или иного упражнения.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Существуют специальные мягкие игрушки, у которых широко открыт рот и есть язычок. Такие игрушки управляются рукой </w:t>
      </w:r>
      <w:r w:rsidRPr="00A7797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Для повышения интереса к деятельности можно </w:t>
      </w:r>
      <w:r w:rsidRPr="00A779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«приобщать»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 сказочных персонажей. Это могут быть персонажи из любимых ребёнком мультфильмов. Можно вместе с ребёнком научить их выполнять заданное упражнение. А может быть герою нужно помочь преодолеть какие-либо трудности и для этого необходимо выполнить упражнение, или же сам герой даёт задание ребёнку и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lastRenderedPageBreak/>
        <w:t>наградит после выполнения. В качестве героев могут выступать игрушки, нарисованные герои, театральные куклы, анимационные персонажи.</w:t>
      </w:r>
    </w:p>
    <w:p w:rsidR="00894CFB" w:rsidRPr="00A7797D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Одним из распространённых приёмов является использование коротких стихотворений. Дети в дошкольном возрасте очень любят стихи и быстро их запоминают</w:t>
      </w:r>
    </w:p>
    <w:p w:rsidR="00894CFB" w:rsidRPr="007A4470" w:rsidRDefault="00894CFB" w:rsidP="0089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2207A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методической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 литературе и в интернете часто можно встретить специальные </w:t>
      </w:r>
      <w:r w:rsidRPr="00A7797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сказки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>: в знакомый сказочный сюжет вставлены подходящие</w:t>
      </w:r>
      <w:r w:rsidRPr="004220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207A">
        <w:rPr>
          <w:rFonts w:ascii="Times New Roman" w:eastAsia="Times New Roman" w:hAnsi="Times New Roman" w:cs="Times New Roman"/>
          <w:bCs/>
          <w:sz w:val="28"/>
          <w:szCs w:val="28"/>
        </w:rPr>
        <w:t>артикуляционные</w:t>
      </w:r>
      <w:r w:rsidRPr="00A7797D">
        <w:rPr>
          <w:rFonts w:ascii="Times New Roman" w:eastAsia="Times New Roman" w:hAnsi="Times New Roman" w:cs="Times New Roman"/>
          <w:sz w:val="28"/>
          <w:szCs w:val="28"/>
        </w:rPr>
        <w:t xml:space="preserve"> упражнения или же под определённый комплекс упражнений придумывается сказка. Есть такие сказки и прозе и в форме стихотворений. Упражнения, которые используются в такой сказке, должны быть заранее разучены с ребёнком. </w:t>
      </w:r>
    </w:p>
    <w:tbl>
      <w:tblPr>
        <w:tblW w:w="5128" w:type="pct"/>
        <w:tblCellSpacing w:w="6" w:type="dxa"/>
        <w:tblInd w:w="-272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69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894CFB" w:rsidRPr="007A4470" w:rsidTr="00894CFB">
        <w:trPr>
          <w:trHeight w:val="16300"/>
          <w:tblCellSpacing w:w="6" w:type="dxa"/>
        </w:trPr>
        <w:tc>
          <w:tcPr>
            <w:tcW w:w="4989" w:type="pct"/>
            <w:shd w:val="clear" w:color="auto" w:fill="FFFFFF"/>
            <w:vAlign w:val="center"/>
            <w:hideMark/>
          </w:tcPr>
          <w:p w:rsidR="00894CFB" w:rsidRPr="00894CFB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color w:val="7030A0"/>
                <w:sz w:val="36"/>
                <w:szCs w:val="28"/>
              </w:rPr>
            </w:pPr>
            <w:r w:rsidRPr="00894CFB">
              <w:rPr>
                <w:rFonts w:ascii="Times New Roman" w:eastAsia="Times New Roman" w:hAnsi="Times New Roman" w:cs="Times New Roman"/>
                <w:b/>
                <w:bCs/>
                <w:color w:val="7030A0"/>
                <w:sz w:val="36"/>
                <w:szCs w:val="28"/>
              </w:rPr>
              <w:lastRenderedPageBreak/>
              <w:t>Зоопарк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color w:val="5E6D81"/>
                <w:sz w:val="28"/>
                <w:szCs w:val="28"/>
              </w:rPr>
              <w:t xml:space="preserve">(Е.М.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b/>
                <w:bCs/>
                <w:color w:val="5E6D81"/>
                <w:sz w:val="28"/>
                <w:szCs w:val="28"/>
              </w:rPr>
              <w:t>Косинова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b/>
                <w:bCs/>
                <w:color w:val="5E6D81"/>
                <w:sz w:val="28"/>
                <w:szCs w:val="28"/>
              </w:rPr>
              <w:t>)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0496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Зоопарк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Жил-был на свете Язычок, и захотел он пойти в зоопарк. А вместе с ним отправимся и мы: будем изображать всех животных, которых язычок встретит.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пришел Язычок в зоопарк и видит, что в пруду сидит кто-то огромный, как гора, и рот широко открывает. Это был… бегемот. Давай и мы превратимся в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бегемотиков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будем широко открывать рот.</w:t>
            </w:r>
          </w:p>
          <w:p w:rsidR="00894CFB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Бегемотики</w:t>
            </w:r>
            <w:proofErr w:type="spellEnd"/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28AA1A" wp14:editId="461266FC">
                  <wp:extent cx="1120877" cy="1310490"/>
                  <wp:effectExtent l="0" t="0" r="3175" b="4445"/>
                  <wp:docPr id="8" name="Рисунок 8" descr="http://logopeddoma.ru/_nw/1/s53720167.jpg">
                    <a:hlinkClick xmlns:a="http://schemas.openxmlformats.org/drawingml/2006/main" r:id="rId6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ogopeddoma.ru/_nw/1/s53720167.jpg">
                            <a:hlinkClick r:id="rId6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660" cy="131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Рот </w:t>
            </w:r>
            <w:proofErr w:type="spellStart"/>
            <w:proofErr w:type="gram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пошире</w:t>
            </w:r>
            <w:proofErr w:type="spellEnd"/>
            <w:proofErr w:type="gram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открываем,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бегемотиков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играем: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 раскроем ротик,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голодный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Закрывать его нельзя,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Да пяти считаю я.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потом закроем рот-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Отдыхает бегемот.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              О. Перова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Посмотрел Язычок на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бегемотиков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только хотел дальше отправиться, как слышит: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-а-а, </w:t>
            </w:r>
            <w:proofErr w:type="spell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-а-а. Это были… Правильно, лягушки. Давай изобразим, как лягушки улыбались.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Лягушки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B05AC96" wp14:editId="33BAC492">
                  <wp:extent cx="937895" cy="1148715"/>
                  <wp:effectExtent l="19050" t="0" r="0" b="0"/>
                  <wp:docPr id="9" name="Рисунок 9" descr="http://logopeddoma.ru/_nw/1/91810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ogopeddoma.ru/_nw/1/91810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4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Подражаем мы лягушкам: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Тянем губы прямо к ушкам.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 сейчас тяните губки –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Я увижу ваши зубки.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потянем – перестанем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И нисколько не устанем.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Идет Язычок дальше. Ой, кто это такой большой, с длинным носом? Да это же… слон! Давай </w:t>
            </w:r>
            <w:proofErr w:type="gram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покажем</w:t>
            </w:r>
            <w:proofErr w:type="gram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 у слона хобот!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Слон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13D2DB" wp14:editId="568CEFC7">
                  <wp:extent cx="910099" cy="910099"/>
                  <wp:effectExtent l="19050" t="0" r="4301" b="0"/>
                  <wp:docPr id="10" name="Рисунок 10" descr="http://logopeddoma.ru/_nw/1/s45218611.jpg">
                    <a:hlinkClick xmlns:a="http://schemas.openxmlformats.org/drawingml/2006/main" r:id="rId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ogopeddoma.ru/_nw/1/s45218611.jpg">
                            <a:hlinkClick r:id="rId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75" cy="9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Буду подражать слону!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Губы «хоботком» тяну.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их отпускаю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И на место возвращаю.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Полюбовался Язычок слоном и пошел к другой клетке. А там никого нет, только длинный резиновый шланг валяется посередине. Но вдруг шланг зашевелился, и Язычок увидел, что это… змея. Давай изобразим змею!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Змея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D7856C" wp14:editId="2226822A">
                  <wp:extent cx="360677" cy="530942"/>
                  <wp:effectExtent l="19050" t="0" r="1273" b="0"/>
                  <wp:docPr id="11" name="Рисунок 11" descr="http://logopeddoma.ru/_nw/1/5607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ogopeddoma.ru/_nw/1/56070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21" cy="53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Подражаем мы змее,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С ней мы будем наравне: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Высунем язык и спрячем,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так, а не иначе.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Понаблюдал Язычок за змейкой и пошел дальше. Видит, лошадка детей катает. Захотел и сам прокатиться: «Лошадка, покатаешь меня?» А лошадка отвечает: «Конечно!» Сел Язычок на лошадку, крикнул «но!» и поскакал. Давай покажем, как Язычок катался на лошадке.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Лошадка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A5C3789" wp14:editId="7ECB5809">
                  <wp:extent cx="438150" cy="528482"/>
                  <wp:effectExtent l="19050" t="0" r="0" b="0"/>
                  <wp:docPr id="12" name="Рисунок 12" descr="http://logopeddoma.ru/_nw/1/s80927645.jpg">
                    <a:hlinkClick xmlns:a="http://schemas.openxmlformats.org/drawingml/2006/main" r:id="rId12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ogopeddoma.ru/_nw/1/s80927645.jpg">
                            <a:hlinkClick r:id="rId12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78" cy="52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Я – веселая лошадка,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Темная, как шоколадка.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Язычком пощелкай громко –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Стук копыт услышишь звонкий.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Покатался Язычок, слез с лошадки и вдруг увидел себя в зеркале: «Ах, какой я стал лохматый! Наверное, очень быстро на лошадке мчался! Надо причесаться!» Достал Язычок расческу и начал причесываться. Давай </w:t>
            </w:r>
            <w:proofErr w:type="gram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покажем</w:t>
            </w:r>
            <w:proofErr w:type="gram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он это делал.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Расческа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9FD463B" wp14:editId="647C341A">
                  <wp:extent cx="825910" cy="825910"/>
                  <wp:effectExtent l="19050" t="0" r="0" b="0"/>
                  <wp:docPr id="13" name="Рисунок 13" descr="http://logopeddoma.ru/_nw/1/266229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ogopeddoma.ru/_nw/1/2662296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0" cy="82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С волосами я дружу, </w:t>
            </w:r>
          </w:p>
          <w:p w:rsidR="00894CFB" w:rsidRPr="007A4470" w:rsidRDefault="00894CFB" w:rsidP="00894CFB">
            <w:pPr>
              <w:spacing w:after="0" w:line="388" w:lineRule="atLeast"/>
              <w:ind w:left="272" w:hanging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Их в порядок привожу.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Благодарна мне прическа.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А зовут меня… расческа.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Привел Язычок себя в порядок и вдруг подумал: а не пора ли ему идти домой? Надо узнать который час. Покажи, как работают часики!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Часики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Тик-так, тик-так.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Язычок качался так,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Словно маятник часов.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Ты в часы играть готов?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Узнал </w:t>
            </w:r>
            <w:proofErr w:type="gram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Язычок</w:t>
            </w:r>
            <w:proofErr w:type="gram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который час. К сожалению, было уже поздно: пора возвращаться домой. А подарок маме? </w:t>
            </w:r>
            <w:proofErr w:type="gramStart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Купил Язычок несколько воздушных шариков и стал из надувать, но, к сожалению, некоторые из них полопались.</w:t>
            </w:r>
            <w:proofErr w:type="gramEnd"/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Покажи, как Язычок надувал шарики.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Шарики</w:t>
            </w:r>
            <w:r w:rsidRPr="007A447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BE7AE27" wp14:editId="5210C670">
                  <wp:extent cx="733118" cy="730026"/>
                  <wp:effectExtent l="19050" t="0" r="0" b="0"/>
                  <wp:docPr id="14" name="Рисунок 14" descr="http://logopeddoma.ru/_nw/1/89465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ogopeddoma.ru/_nw/1/89465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0" cy="73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Я надул воздушный шарик.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Укусил его комарик.</w:t>
            </w:r>
          </w:p>
          <w:p w:rsidR="00894CFB" w:rsidRPr="007A4470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Лопнул шарик. Не беда!</w:t>
            </w:r>
          </w:p>
          <w:p w:rsidR="00894CFB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470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шар надую я.</w:t>
            </w:r>
          </w:p>
          <w:p w:rsidR="00894CFB" w:rsidRPr="00587C15" w:rsidRDefault="00894CFB" w:rsidP="00550BCB">
            <w:pPr>
              <w:spacing w:after="0" w:line="3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177A0" w:rsidRDefault="00C177A0" w:rsidP="00894CFB"/>
    <w:sectPr w:rsidR="00C177A0" w:rsidSect="00DC788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FB"/>
    <w:rsid w:val="00894CFB"/>
    <w:rsid w:val="00C177A0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F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CF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9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F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CF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9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logopeddoma.ru/_nw/1/80927645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ogopeddoma.ru/_nw/1/53720167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logopeddoma.ru/_nw/1/45218611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1315</Words>
  <Characters>7499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2019-11-27T14:19:00Z</dcterms:created>
  <dcterms:modified xsi:type="dcterms:W3CDTF">2019-11-27T14:21:00Z</dcterms:modified>
</cp:coreProperties>
</file>