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7030A0"/>
          <w:sz w:val="27"/>
          <w:szCs w:val="27"/>
        </w:rPr>
      </w:pPr>
      <w:r w:rsidRPr="00F55821">
        <w:rPr>
          <w:rFonts w:ascii="Arial" w:hAnsi="Arial" w:cs="Arial"/>
          <w:b/>
          <w:color w:val="7030A0"/>
          <w:sz w:val="27"/>
          <w:szCs w:val="27"/>
        </w:rPr>
        <w:t>От</w:t>
      </w:r>
      <w:r w:rsidRPr="00F55821">
        <w:rPr>
          <w:rFonts w:ascii="Arial" w:hAnsi="Arial" w:cs="Arial"/>
          <w:color w:val="7030A0"/>
          <w:sz w:val="27"/>
          <w:szCs w:val="27"/>
        </w:rPr>
        <w:t> </w:t>
      </w:r>
      <w:r w:rsidRPr="00F55821">
        <w:rPr>
          <w:rStyle w:val="a4"/>
          <w:rFonts w:ascii="Arial" w:hAnsi="Arial" w:cs="Arial"/>
          <w:color w:val="7030A0"/>
          <w:sz w:val="27"/>
          <w:szCs w:val="27"/>
          <w:bdr w:val="none" w:sz="0" w:space="0" w:color="auto" w:frame="1"/>
        </w:rPr>
        <w:t>тактики наказаний-поощрений к тактике диалога и взаимопонимания</w:t>
      </w:r>
      <w:r w:rsidRPr="00F55821">
        <w:rPr>
          <w:rFonts w:ascii="Arial" w:hAnsi="Arial" w:cs="Arial"/>
          <w:color w:val="7030A0"/>
          <w:sz w:val="27"/>
          <w:szCs w:val="27"/>
        </w:rPr>
        <w:t>.</w:t>
      </w:r>
    </w:p>
    <w:p w:rsid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Взаимосвязь наказаний и поощрений</w:t>
      </w:r>
      <w:r w:rsidRPr="00F55821">
        <w:rPr>
          <w:b/>
          <w:color w:val="111111"/>
          <w:sz w:val="28"/>
          <w:szCs w:val="28"/>
        </w:rPr>
        <w:t xml:space="preserve">. </w:t>
      </w:r>
      <w:r w:rsidRPr="00F55821">
        <w:rPr>
          <w:color w:val="111111"/>
          <w:sz w:val="28"/>
          <w:szCs w:val="28"/>
        </w:rPr>
        <w:t>В воспитательной практике</w:t>
      </w:r>
      <w:r w:rsidRPr="00F55821">
        <w:rPr>
          <w:b/>
          <w:color w:val="111111"/>
          <w:sz w:val="28"/>
          <w:szCs w:val="28"/>
        </w:rPr>
        <w:t>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тактики наказаний</w:t>
      </w:r>
      <w:r w:rsidRPr="00F55821">
        <w:rPr>
          <w:color w:val="111111"/>
          <w:sz w:val="28"/>
          <w:szCs w:val="28"/>
        </w:rPr>
        <w:t> и поощрений смыкаются,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так как положительные и отрицательные мотивы тесно связаны между собой</w:t>
      </w:r>
      <w:r w:rsidRPr="00F55821">
        <w:rPr>
          <w:color w:val="111111"/>
          <w:sz w:val="28"/>
          <w:szCs w:val="28"/>
        </w:rPr>
        <w:t>: отсутствие положительного мотива часто воспринимается как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наказание</w:t>
      </w:r>
      <w:r w:rsidRPr="00F55821">
        <w:rPr>
          <w:color w:val="111111"/>
          <w:sz w:val="28"/>
          <w:szCs w:val="28"/>
        </w:rPr>
        <w:t>, а отсутствие отрицательного само по себе может стать поощрением. Кроме того, от взрослого требуются огромное педагогическое мастерство, терпение и добрая воля, чтобы эффективно использовать лишь положительные стимулы. В то же время совершенно очевидно, что смешанная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тактика поощрения – наказания</w:t>
      </w:r>
      <w:r w:rsidRPr="00F55821">
        <w:rPr>
          <w:color w:val="111111"/>
          <w:sz w:val="28"/>
          <w:szCs w:val="28"/>
        </w:rPr>
        <w:t> более эффективна для управления поведением ребенка в ситуации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«надо-не хочу»</w:t>
      </w:r>
      <w:r w:rsidRPr="00F55821">
        <w:rPr>
          <w:color w:val="111111"/>
          <w:sz w:val="28"/>
          <w:szCs w:val="28"/>
        </w:rPr>
        <w:t>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Вместе с тем отрицательные и положительные мотивы почти никогда не бывают равными по силе и значимости, поэтому смешанная ситуация переживается, как правило, и ребенком, и взрослым как ситуация либо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наказания</w:t>
      </w:r>
      <w:r w:rsidRPr="00F55821">
        <w:rPr>
          <w:color w:val="111111"/>
          <w:sz w:val="28"/>
          <w:szCs w:val="28"/>
        </w:rPr>
        <w:t>, либо поощрения.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В первом случае во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взаимоотношениях</w:t>
      </w:r>
      <w:r w:rsidRPr="00F55821">
        <w:rPr>
          <w:color w:val="111111"/>
          <w:sz w:val="28"/>
          <w:szCs w:val="28"/>
        </w:rPr>
        <w:t> ребенка и взрослого постепенно складывается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«хронический»</w:t>
      </w:r>
      <w:r w:rsidRPr="00F55821">
        <w:rPr>
          <w:color w:val="111111"/>
          <w:sz w:val="28"/>
          <w:szCs w:val="28"/>
        </w:rPr>
        <w:t xml:space="preserve"> конфликт, проявляющийся в различных формах борьбы, победа ребенка в которой приводит к утрате контроля над ним, к детской психологической беспризорности; победа взрослых формирует пассивного </w:t>
      </w:r>
      <w:proofErr w:type="gramStart"/>
      <w:r w:rsidRPr="00F55821">
        <w:rPr>
          <w:color w:val="111111"/>
          <w:sz w:val="28"/>
          <w:szCs w:val="28"/>
        </w:rPr>
        <w:t>ребенка-приспособленца</w:t>
      </w:r>
      <w:proofErr w:type="gramEnd"/>
      <w:r w:rsidRPr="00F55821">
        <w:rPr>
          <w:color w:val="111111"/>
          <w:sz w:val="28"/>
          <w:szCs w:val="28"/>
        </w:rPr>
        <w:t>. Итак, триумф любой из сторон в этом конфликте всегда оборачивается поражением в деле воспитания полноценной личности.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Ситуация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«надо-не хочу»</w:t>
      </w:r>
      <w:r w:rsidRPr="00F55821">
        <w:rPr>
          <w:color w:val="111111"/>
          <w:sz w:val="28"/>
          <w:szCs w:val="28"/>
        </w:rPr>
        <w:t xml:space="preserve"> может претерпевать и прогрессивные изменения, если </w:t>
      </w:r>
      <w:proofErr w:type="spellStart"/>
      <w:r w:rsidRPr="00F55821">
        <w:rPr>
          <w:color w:val="111111"/>
          <w:sz w:val="28"/>
          <w:szCs w:val="28"/>
        </w:rPr>
        <w:t>доминируюшими</w:t>
      </w:r>
      <w:proofErr w:type="spellEnd"/>
      <w:r w:rsidRPr="00F55821">
        <w:rPr>
          <w:color w:val="111111"/>
          <w:sz w:val="28"/>
          <w:szCs w:val="28"/>
        </w:rPr>
        <w:t xml:space="preserve"> оказываются положительные мотивы. Именно они могут держать ребенка при одновременном сохранении его свободы. Выполняя требования взрослого ради обещанного поощрения, ребенок со временем, в силу целого ряда обстоятельств, может положительно оценить само требование.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Однако не следует считать, что для нормального развития ребенка достаточно не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наказывать</w:t>
      </w:r>
      <w:r w:rsidRPr="00F5582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его</w:t>
      </w:r>
      <w:r w:rsidRPr="00F55821">
        <w:rPr>
          <w:color w:val="111111"/>
          <w:sz w:val="28"/>
          <w:szCs w:val="28"/>
        </w:rPr>
        <w:t>, а неприятные требования превращать в привлекательное дело. Взрослые должны понимать, что использование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тактики</w:t>
      </w:r>
      <w:r w:rsidRPr="00F55821">
        <w:rPr>
          <w:color w:val="111111"/>
          <w:sz w:val="28"/>
          <w:szCs w:val="28"/>
        </w:rPr>
        <w:t> поощрения необходимое, но недостаточное условие нормального воспитания. Культивирование этой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тактики</w:t>
      </w:r>
      <w:r w:rsidRPr="00F55821">
        <w:rPr>
          <w:color w:val="111111"/>
          <w:sz w:val="28"/>
          <w:szCs w:val="28"/>
        </w:rPr>
        <w:t> также может привести к отрицательным последствиям.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Существует ли другой путь к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диалогу и взаимопониманию</w:t>
      </w:r>
      <w:r w:rsidRPr="00F55821">
        <w:rPr>
          <w:b/>
          <w:color w:val="111111"/>
          <w:sz w:val="28"/>
          <w:szCs w:val="28"/>
        </w:rPr>
        <w:t>?</w:t>
      </w:r>
      <w:r w:rsidRPr="00F55821">
        <w:rPr>
          <w:color w:val="111111"/>
          <w:sz w:val="28"/>
          <w:szCs w:val="28"/>
        </w:rPr>
        <w:t xml:space="preserve"> Чтобы ответить на этот вопрос, следует внимательно и всесторонне рассмотреть ситуацию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«надо – не хочу»</w:t>
      </w:r>
      <w:r w:rsidRPr="00F55821">
        <w:rPr>
          <w:color w:val="111111"/>
          <w:sz w:val="28"/>
          <w:szCs w:val="28"/>
        </w:rPr>
        <w:t>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Сложности на пути к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диалогу и взаимопониманию</w:t>
      </w:r>
      <w:r w:rsidRPr="00F55821">
        <w:rPr>
          <w:color w:val="111111"/>
          <w:sz w:val="28"/>
          <w:szCs w:val="28"/>
        </w:rPr>
        <w:t>.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Для начала ответим на вопрос</w:t>
      </w:r>
      <w:r w:rsidRPr="00F55821">
        <w:rPr>
          <w:color w:val="111111"/>
          <w:sz w:val="28"/>
          <w:szCs w:val="28"/>
        </w:rPr>
        <w:t>: сводится ли все многообразие побуждений ребенка в ситуации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«над</w:t>
      </w:r>
      <w:proofErr w:type="gramStart"/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не хочу»</w:t>
      </w:r>
      <w:r w:rsidRPr="00F55821">
        <w:rPr>
          <w:color w:val="111111"/>
          <w:sz w:val="28"/>
          <w:szCs w:val="28"/>
        </w:rPr>
        <w:t> к одному лишь стремлению избежать выполнения требования взрослого? Конечно же, нет. Требование взрослого не является неприятным само по себе, а приобретает отрицательное значение только потому, что в данной ситуации оно несовместимо с желанием ребенка.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Взрослые склонны видеть лишь одну причину непослушания</w:t>
      </w:r>
      <w:r w:rsidRPr="00F55821">
        <w:rPr>
          <w:color w:val="111111"/>
          <w:sz w:val="28"/>
          <w:szCs w:val="28"/>
        </w:rPr>
        <w:t>: взрослый хочет то, чего в данный момент не хочет ребенок.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 xml:space="preserve">И забывают </w:t>
      </w:r>
      <w:proofErr w:type="gramStart"/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другой</w:t>
      </w:r>
      <w:proofErr w:type="gramEnd"/>
      <w:r w:rsidRPr="00F55821">
        <w:rPr>
          <w:color w:val="111111"/>
          <w:sz w:val="28"/>
          <w:szCs w:val="28"/>
        </w:rPr>
        <w:t>: ребенок хочет то, чего в данный момент не хочет взрослый.</w:t>
      </w:r>
    </w:p>
    <w:p w:rsidR="00F55821" w:rsidRPr="00F55821" w:rsidRDefault="00F55821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Поэтому так важно понимать ребенка, знать его стремления и интересы, а также уметь распознавать скрытые от глаз взрослых изменчивые детские намерения и желания.</w:t>
      </w:r>
    </w:p>
    <w:p w:rsid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Воспринимая нарушение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диалога и взаимопонимания как непослушание</w:t>
      </w:r>
      <w:r w:rsidRPr="00F55821">
        <w:rPr>
          <w:b/>
          <w:color w:val="111111"/>
          <w:sz w:val="28"/>
          <w:szCs w:val="28"/>
        </w:rPr>
        <w:t>,</w:t>
      </w:r>
      <w:r w:rsidRPr="00F55821">
        <w:rPr>
          <w:color w:val="111111"/>
          <w:sz w:val="28"/>
          <w:szCs w:val="28"/>
        </w:rPr>
        <w:t xml:space="preserve"> взрослый ищет опору во внешних, искусственно созданных положительных и отрицательных стимулах вместо того, чтобы использовать внутренние побуждения ребенка. </w:t>
      </w:r>
      <w:proofErr w:type="gramStart"/>
      <w:r w:rsidRPr="00F55821">
        <w:rPr>
          <w:color w:val="111111"/>
          <w:sz w:val="28"/>
          <w:szCs w:val="28"/>
        </w:rPr>
        <w:t>Если же отсутствие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F55821">
        <w:rPr>
          <w:color w:val="111111"/>
          <w:sz w:val="28"/>
          <w:szCs w:val="28"/>
        </w:rPr>
        <w:t xml:space="preserve"> взрослый рассматривает как </w:t>
      </w:r>
      <w:r w:rsidRPr="00F55821">
        <w:rPr>
          <w:color w:val="111111"/>
          <w:sz w:val="28"/>
          <w:szCs w:val="28"/>
        </w:rPr>
        <w:lastRenderedPageBreak/>
        <w:t>ситуацию, в которой ребенок не может реализовать свои желания (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«не надо=хочу»</w:t>
      </w:r>
      <w:r w:rsidRPr="00F55821">
        <w:rPr>
          <w:color w:val="111111"/>
          <w:sz w:val="28"/>
          <w:szCs w:val="28"/>
        </w:rPr>
        <w:t xml:space="preserve">, то он </w:t>
      </w:r>
      <w:proofErr w:type="spellStart"/>
      <w:r w:rsidRPr="00F55821">
        <w:rPr>
          <w:color w:val="111111"/>
          <w:sz w:val="28"/>
          <w:szCs w:val="28"/>
        </w:rPr>
        <w:t>выодит</w:t>
      </w:r>
      <w:proofErr w:type="spellEnd"/>
      <w:r w:rsidRPr="00F55821">
        <w:rPr>
          <w:color w:val="111111"/>
          <w:sz w:val="28"/>
          <w:szCs w:val="28"/>
        </w:rPr>
        <w:t xml:space="preserve"> на первый план внутренние побуждения ребенка.</w:t>
      </w:r>
      <w:proofErr w:type="gramEnd"/>
      <w:r w:rsidRPr="00F55821">
        <w:rPr>
          <w:color w:val="111111"/>
          <w:sz w:val="28"/>
          <w:szCs w:val="28"/>
        </w:rPr>
        <w:t xml:space="preserve"> Итак, существуют две линии воспитания. 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Цели их сходны</w:t>
      </w:r>
      <w:r w:rsidRPr="00F55821">
        <w:rPr>
          <w:color w:val="111111"/>
          <w:sz w:val="28"/>
          <w:szCs w:val="28"/>
        </w:rPr>
        <w:t>: восстановить нарушенное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взаимопонимание</w:t>
      </w:r>
      <w:r w:rsidRPr="00F55821">
        <w:rPr>
          <w:color w:val="111111"/>
          <w:sz w:val="28"/>
          <w:szCs w:val="28"/>
        </w:rPr>
        <w:t xml:space="preserve">, сделать ребенка послушным. Однако средства для достижения этих целей нередко оказываются </w:t>
      </w:r>
      <w:proofErr w:type="spellStart"/>
      <w:r w:rsidRPr="00F55821">
        <w:rPr>
          <w:color w:val="111111"/>
          <w:sz w:val="28"/>
          <w:szCs w:val="28"/>
        </w:rPr>
        <w:t>диметрально</w:t>
      </w:r>
      <w:proofErr w:type="spellEnd"/>
      <w:r w:rsidRPr="00F55821">
        <w:rPr>
          <w:color w:val="111111"/>
          <w:sz w:val="28"/>
          <w:szCs w:val="28"/>
        </w:rPr>
        <w:t xml:space="preserve"> противоположными.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Акцент на внешние мотивы – это манипулирование ребенком,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его побуждениями и поведением</w:t>
      </w:r>
      <w:r w:rsidRPr="00F55821">
        <w:rPr>
          <w:color w:val="111111"/>
          <w:sz w:val="28"/>
          <w:szCs w:val="28"/>
        </w:rPr>
        <w:t>: «Что тут думать!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Ведь это же так просто</w:t>
      </w:r>
      <w:r w:rsidRPr="00F55821">
        <w:rPr>
          <w:color w:val="111111"/>
          <w:sz w:val="28"/>
          <w:szCs w:val="28"/>
        </w:rPr>
        <w:t>: если ребенок не слушается, то надо ему или пригрозить, или наобещать!». Эгоцентризм взрослого окончательно разрушают предпосылки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диалога</w:t>
      </w:r>
      <w:r w:rsidRPr="00F55821">
        <w:rPr>
          <w:color w:val="111111"/>
          <w:sz w:val="28"/>
          <w:szCs w:val="28"/>
        </w:rPr>
        <w:t>, приводят к нарастанию конфликта, обусловливая впоследствии поиск ребенком сфер общения, в которых его понимают. Удовлетворение этой особой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«потребности в понимании»</w:t>
      </w:r>
      <w:r w:rsidRPr="00F55821">
        <w:rPr>
          <w:color w:val="111111"/>
          <w:sz w:val="28"/>
          <w:szCs w:val="28"/>
        </w:rPr>
        <w:t> может стать значимым для ребенка само по себе и в каком-то смысле делает его безразличным к моральным ценностям и нормам, которые усваиваются в общении со сверстниками.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Акцент на внутренние мотивы – это понимание ребенка, его побуждений. Вместо того чтобы делать внутренние желания ребенка своими врагами, взрослый может и должен сделать их своими союзниками. Понимание побуждений ребенка – единственное средство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реконструкции диалога</w:t>
      </w:r>
      <w:r w:rsidRPr="00F55821">
        <w:rPr>
          <w:color w:val="111111"/>
          <w:sz w:val="28"/>
          <w:szCs w:val="28"/>
        </w:rPr>
        <w:t>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Всегда ли возможно понимание?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Приведем пример</w:t>
      </w:r>
      <w:r w:rsidRPr="00F55821">
        <w:rPr>
          <w:color w:val="111111"/>
          <w:sz w:val="28"/>
          <w:szCs w:val="28"/>
        </w:rPr>
        <w:t>: поздний вечер, маленькая девочка играет в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F55821">
        <w:rPr>
          <w:color w:val="111111"/>
          <w:sz w:val="28"/>
          <w:szCs w:val="28"/>
        </w:rPr>
        <w:t> и никак не хочет слушаться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55821">
        <w:rPr>
          <w:b/>
          <w:color w:val="111111"/>
          <w:sz w:val="28"/>
          <w:szCs w:val="28"/>
        </w:rPr>
        <w:t>,</w:t>
      </w:r>
      <w:r w:rsidRPr="00F55821">
        <w:rPr>
          <w:color w:val="111111"/>
          <w:sz w:val="28"/>
          <w:szCs w:val="28"/>
        </w:rPr>
        <w:t xml:space="preserve"> стремящихся прекратить затянувшуюся игру и уложить ее спать.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 xml:space="preserve">Как использовать естественное желание ребенка играть для того, чтобы прекратить игру? Что же, включиться в игру, которая и без того затянулась? Да, поскольку только соучастник игры может понять играющего ребенка и саму игру. Он сможет поставить перед ребенком такую игровую цель, которая будет предполагать и выполнение требования взрослого. </w:t>
      </w:r>
      <w:proofErr w:type="gramStart"/>
      <w:r w:rsidRPr="00F55821">
        <w:rPr>
          <w:color w:val="111111"/>
          <w:sz w:val="28"/>
          <w:szCs w:val="28"/>
        </w:rPr>
        <w:t>Итак,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мама включается в игру</w:t>
      </w:r>
      <w:r w:rsidRPr="00F55821">
        <w:rPr>
          <w:color w:val="111111"/>
          <w:sz w:val="28"/>
          <w:szCs w:val="28"/>
        </w:rPr>
        <w:t>: день в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«детском саду»</w:t>
      </w:r>
      <w:r w:rsidRPr="00F55821">
        <w:rPr>
          <w:color w:val="111111"/>
          <w:sz w:val="28"/>
          <w:szCs w:val="28"/>
        </w:rPr>
        <w:t> заканчивается, приходят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«мамы»</w:t>
      </w:r>
      <w:r w:rsidRPr="00F55821">
        <w:rPr>
          <w:color w:val="111111"/>
          <w:sz w:val="28"/>
          <w:szCs w:val="28"/>
        </w:rPr>
        <w:t> и разводят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«детей»</w:t>
      </w:r>
      <w:r w:rsidRPr="00F55821">
        <w:rPr>
          <w:color w:val="111111"/>
          <w:sz w:val="28"/>
          <w:szCs w:val="28"/>
        </w:rPr>
        <w:t> по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«домам»</w:t>
      </w:r>
      <w:r w:rsidRPr="00F55821">
        <w:rPr>
          <w:color w:val="111111"/>
          <w:sz w:val="28"/>
          <w:szCs w:val="28"/>
        </w:rPr>
        <w:t> и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«укладывает их в кроватки»</w:t>
      </w:r>
      <w:r w:rsidRPr="00F55821">
        <w:rPr>
          <w:color w:val="111111"/>
          <w:sz w:val="28"/>
          <w:szCs w:val="28"/>
        </w:rPr>
        <w:t>.</w:t>
      </w:r>
      <w:proofErr w:type="gramEnd"/>
      <w:r w:rsidRPr="00F55821">
        <w:rPr>
          <w:color w:val="111111"/>
          <w:sz w:val="28"/>
          <w:szCs w:val="28"/>
        </w:rPr>
        <w:t xml:space="preserve"> Игра окончена, и требование взрослого выполнено. Этот пример показывает, как внешнее требование, заключенное в игровую деятельность, становится внутренним требованием игры самого ребенка и утрачивает первоначальный смысл – команды взрослого.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Но у всякого ли взрослого хватит терпения и доброй воли, чтобы построить свое общение с ребенком подобным образом? Ведь гораздо проще прикрикнуть и пригрозить. Увы, так считают многие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55821">
        <w:rPr>
          <w:color w:val="111111"/>
          <w:sz w:val="28"/>
          <w:szCs w:val="28"/>
        </w:rPr>
        <w:t>. Он не следует забывать, что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тактика поощрений-наказаний</w:t>
      </w:r>
      <w:r w:rsidRPr="00F55821">
        <w:rPr>
          <w:color w:val="111111"/>
          <w:sz w:val="28"/>
          <w:szCs w:val="28"/>
        </w:rPr>
        <w:t> требует не меньше хлопот, усилий и времени. К тому же не всякое самое простое средство воспитания является и самым хорошим.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Однако бывают случаи, когда требование взрослого и желание ребенка оказываются абсолютно несовместимыми, например трудовые поручения. В этой ситуации эффективно использовать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тактику понимания</w:t>
      </w:r>
      <w:r w:rsidRPr="00F55821">
        <w:rPr>
          <w:color w:val="111111"/>
          <w:sz w:val="28"/>
          <w:szCs w:val="28"/>
        </w:rPr>
        <w:t xml:space="preserve">. Прежде </w:t>
      </w:r>
      <w:proofErr w:type="gramStart"/>
      <w:r w:rsidRPr="00F55821">
        <w:rPr>
          <w:color w:val="111111"/>
          <w:sz w:val="28"/>
          <w:szCs w:val="28"/>
        </w:rPr>
        <w:t>всего</w:t>
      </w:r>
      <w:proofErr w:type="gramEnd"/>
      <w:r w:rsidRPr="00F55821">
        <w:rPr>
          <w:color w:val="111111"/>
          <w:sz w:val="28"/>
          <w:szCs w:val="28"/>
        </w:rPr>
        <w:t xml:space="preserve"> </w:t>
      </w:r>
      <w:proofErr w:type="spellStart"/>
      <w:r w:rsidRPr="00F55821">
        <w:rPr>
          <w:color w:val="111111"/>
          <w:sz w:val="28"/>
          <w:szCs w:val="28"/>
        </w:rPr>
        <w:t>нужнонайти</w:t>
      </w:r>
      <w:proofErr w:type="spellEnd"/>
      <w:r w:rsidRPr="00F55821">
        <w:rPr>
          <w:color w:val="111111"/>
          <w:sz w:val="28"/>
          <w:szCs w:val="28"/>
        </w:rPr>
        <w:t xml:space="preserve"> вызвать такое позитивное побуждение ребенка, такую его деятельность, в которую легче всего может быть включено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«неприятное»</w:t>
      </w:r>
      <w:r w:rsidRPr="00F55821">
        <w:rPr>
          <w:color w:val="111111"/>
          <w:sz w:val="28"/>
          <w:szCs w:val="28"/>
        </w:rPr>
        <w:t>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требование</w:t>
      </w:r>
      <w:r w:rsidRPr="00F55821">
        <w:rPr>
          <w:color w:val="111111"/>
          <w:sz w:val="28"/>
          <w:szCs w:val="28"/>
        </w:rPr>
        <w:t>: одобрение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55821">
        <w:rPr>
          <w:b/>
          <w:color w:val="111111"/>
          <w:sz w:val="28"/>
          <w:szCs w:val="28"/>
        </w:rPr>
        <w:t>,</w:t>
      </w:r>
      <w:r w:rsidRPr="00F55821">
        <w:rPr>
          <w:color w:val="111111"/>
          <w:sz w:val="28"/>
          <w:szCs w:val="28"/>
        </w:rPr>
        <w:t xml:space="preserve"> самоутверждение, желание соответствовать определенному образцу, идеалу и т. д. А затем произвести смысловую коррекцию, за которой последует добровольное выполнение требование взрослого. При помощи именно такой смысловой коррекции Том </w:t>
      </w:r>
      <w:proofErr w:type="spellStart"/>
      <w:r w:rsidRPr="00F55821">
        <w:rPr>
          <w:color w:val="111111"/>
          <w:sz w:val="28"/>
          <w:szCs w:val="28"/>
        </w:rPr>
        <w:t>Сойер</w:t>
      </w:r>
      <w:proofErr w:type="spellEnd"/>
      <w:r w:rsidRPr="00F55821">
        <w:rPr>
          <w:color w:val="111111"/>
          <w:sz w:val="28"/>
          <w:szCs w:val="28"/>
        </w:rPr>
        <w:t xml:space="preserve"> превратил неприятное требование в ответственное поручение и совершил настоящее чудо.</w:t>
      </w:r>
    </w:p>
    <w:p w:rsidR="00F55821" w:rsidRPr="00F55821" w:rsidRDefault="00F55821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lastRenderedPageBreak/>
        <w:t>Как видим, требование, вызывающее внутренние мотивы ребенка, делает излишним искусственные внешние побуждения. Более того, подчас оно может оказаться чрезвычайно устойчивым и сильным регулятором детского поведения на протяжении длительного времени, определяя поступки ребенка наперекор его желаниям и намерениям.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Итак, все приведенные факты свидетельствуют том, что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тактика</w:t>
      </w:r>
      <w:r w:rsidRPr="00F55821">
        <w:rPr>
          <w:color w:val="111111"/>
          <w:sz w:val="28"/>
          <w:szCs w:val="28"/>
        </w:rPr>
        <w:t> понимания побуждений ребенка с последующей организацией его деятельности по эффективности и психолого-педагогическим последствиям значительно превосходит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тактику поощрений-наказаний</w:t>
      </w:r>
      <w:r w:rsidRPr="00F55821">
        <w:rPr>
          <w:color w:val="111111"/>
          <w:sz w:val="28"/>
          <w:szCs w:val="28"/>
        </w:rPr>
        <w:t>. То, что представляется на первый взгляд почти нереальным, недейственным и в лучшем случае лишь более гуманным методом воспитания, оказывается наиболее оптимальным методом, который способствует правильному развитию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F55821">
        <w:rPr>
          <w:color w:val="111111"/>
          <w:sz w:val="28"/>
          <w:szCs w:val="28"/>
        </w:rPr>
        <w:t> – от конфронтации к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диалогу</w:t>
      </w:r>
      <w:r w:rsidRPr="00F55821">
        <w:rPr>
          <w:b/>
          <w:color w:val="111111"/>
          <w:sz w:val="28"/>
          <w:szCs w:val="28"/>
        </w:rPr>
        <w:t>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b/>
          <w:sz w:val="28"/>
          <w:szCs w:val="28"/>
        </w:rPr>
        <w:t>Две стратегии воспитания.</w:t>
      </w:r>
      <w:r w:rsidRPr="00F55821">
        <w:rPr>
          <w:sz w:val="28"/>
          <w:szCs w:val="28"/>
        </w:rPr>
        <w:t> </w:t>
      </w:r>
      <w:r w:rsidRPr="00F55821">
        <w:rPr>
          <w:color w:val="111111"/>
          <w:sz w:val="28"/>
          <w:szCs w:val="28"/>
          <w:u w:val="single"/>
          <w:bdr w:val="none" w:sz="0" w:space="0" w:color="auto" w:frame="1"/>
        </w:rPr>
        <w:t>Воспитание детей может осуществляться по двум различным стратегическим линиям</w:t>
      </w:r>
      <w:r w:rsidRPr="00F55821">
        <w:rPr>
          <w:color w:val="111111"/>
          <w:sz w:val="28"/>
          <w:szCs w:val="28"/>
        </w:rPr>
        <w:t xml:space="preserve">: первая – взрослый и </w:t>
      </w:r>
      <w:proofErr w:type="gramStart"/>
      <w:r w:rsidRPr="00F55821">
        <w:rPr>
          <w:color w:val="111111"/>
          <w:sz w:val="28"/>
          <w:szCs w:val="28"/>
        </w:rPr>
        <w:t>ребенок</w:t>
      </w:r>
      <w:proofErr w:type="gramEnd"/>
      <w:r w:rsidRPr="00F55821">
        <w:rPr>
          <w:color w:val="111111"/>
          <w:sz w:val="28"/>
          <w:szCs w:val="28"/>
        </w:rPr>
        <w:t xml:space="preserve"> равноправные участники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диалога</w:t>
      </w:r>
      <w:r w:rsidRPr="00F55821">
        <w:rPr>
          <w:color w:val="111111"/>
          <w:sz w:val="28"/>
          <w:szCs w:val="28"/>
        </w:rPr>
        <w:t>, вторая – ребенок лишь объект воспитания. Преобладание одной из них в каждом конкретном случае зависит от того, какую логику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взаимоотношений с ребенком</w:t>
      </w:r>
      <w:r w:rsidRPr="00F55821">
        <w:rPr>
          <w:color w:val="111111"/>
          <w:sz w:val="28"/>
          <w:szCs w:val="28"/>
        </w:rPr>
        <w:t>, какую стратегию воспитания избирают взрослые.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proofErr w:type="gramStart"/>
      <w:r w:rsidRPr="00F55821">
        <w:rPr>
          <w:color w:val="111111"/>
          <w:sz w:val="28"/>
          <w:szCs w:val="28"/>
        </w:rPr>
        <w:t>Рассмотренные нами особенности активности ребенка в ситуации деятельности, искусственно мотивированной взрослым, довольно наглядно свидетельствуют о том, что практика воспитания, основанная на создании внешних стимулов, на использовании всякого рода поощрений и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наказаний</w:t>
      </w:r>
      <w:r w:rsidRPr="00F55821">
        <w:rPr>
          <w:color w:val="111111"/>
          <w:sz w:val="28"/>
          <w:szCs w:val="28"/>
        </w:rPr>
        <w:t>, когда ребенок только объект воспитания, неизбежно терпит крах в главном – она не воспитывает подлинную личность, не создает основ, внутренних побуждений ее активности.</w:t>
      </w:r>
      <w:proofErr w:type="gramEnd"/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b/>
          <w:color w:val="111111"/>
          <w:sz w:val="28"/>
          <w:szCs w:val="28"/>
        </w:rPr>
        <w:t>Практика поощрений и </w:t>
      </w:r>
      <w:r w:rsidRPr="00F55821">
        <w:rPr>
          <w:rStyle w:val="a4"/>
          <w:color w:val="111111"/>
          <w:sz w:val="28"/>
          <w:szCs w:val="28"/>
          <w:bdr w:val="none" w:sz="0" w:space="0" w:color="auto" w:frame="1"/>
        </w:rPr>
        <w:t>наказаний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это всякого рода</w:t>
      </w:r>
      <w:r w:rsidRPr="00F5582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«дорога в ад, вымощенная благими намерениями»</w:t>
      </w:r>
      <w:r w:rsidRPr="00F55821">
        <w:rPr>
          <w:color w:val="111111"/>
          <w:sz w:val="28"/>
          <w:szCs w:val="28"/>
        </w:rPr>
        <w:t>, потому что душа человека, которого воспитание не вывело в свое время на орбиту внутренне мотивированной деятельности, превращается в </w:t>
      </w:r>
      <w:r w:rsidRPr="00F55821">
        <w:rPr>
          <w:i/>
          <w:iCs/>
          <w:color w:val="111111"/>
          <w:sz w:val="28"/>
          <w:szCs w:val="28"/>
          <w:bdr w:val="none" w:sz="0" w:space="0" w:color="auto" w:frame="1"/>
        </w:rPr>
        <w:t>«поле боя»</w:t>
      </w:r>
      <w:r w:rsidRPr="00F55821">
        <w:rPr>
          <w:color w:val="111111"/>
          <w:sz w:val="28"/>
          <w:szCs w:val="28"/>
        </w:rPr>
        <w:t> между импульсивными эгоистичными желаниями и социальными требованиями и ограничениями. В данном случае можно говорить о переносе конфликта из внешнего плана общения во внутренний план души.</w:t>
      </w:r>
    </w:p>
    <w:p w:rsidR="00F55821" w:rsidRPr="00F55821" w:rsidRDefault="00F55821" w:rsidP="00F558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И суть плодотворных воспитательных воздействий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55821">
        <w:rPr>
          <w:color w:val="111111"/>
          <w:sz w:val="28"/>
          <w:szCs w:val="28"/>
        </w:rPr>
        <w:t> заключается не в том, чтобы, манипулируя поощрениями и </w:t>
      </w:r>
      <w:r w:rsidRPr="00F558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наказаниями</w:t>
      </w:r>
      <w:r w:rsidRPr="00F55821">
        <w:rPr>
          <w:b/>
          <w:color w:val="111111"/>
          <w:sz w:val="28"/>
          <w:szCs w:val="28"/>
        </w:rPr>
        <w:t>,</w:t>
      </w:r>
      <w:r w:rsidRPr="00F55821">
        <w:rPr>
          <w:color w:val="111111"/>
          <w:sz w:val="28"/>
          <w:szCs w:val="28"/>
        </w:rPr>
        <w:t xml:space="preserve"> заставлять детей делать то, чего те не хотят, а в том, чтобы постоянно развивать уровень внутренних побуждений детей, расширяя тем самым сферу их внутренне мотивированной деятельности. Только такая стратегия воспитания на деле означает реальную заботу о ребенке и его позитивном развитии.</w:t>
      </w:r>
    </w:p>
    <w:p w:rsidR="00F55821" w:rsidRPr="00F55821" w:rsidRDefault="00F55821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Значение всех этих вопросов невозможно переоценить, так как речь идет о человеке и его судьбе.</w:t>
      </w:r>
    </w:p>
    <w:p w:rsidR="00F55821" w:rsidRDefault="00F55821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F55821">
        <w:rPr>
          <w:color w:val="111111"/>
          <w:sz w:val="28"/>
          <w:szCs w:val="28"/>
        </w:rPr>
        <w:t>Что другое является более значимым для каждого взрослого, для каждого из нас?</w:t>
      </w:r>
    </w:p>
    <w:p w:rsidR="00F55821" w:rsidRDefault="00F55821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</w:p>
    <w:p w:rsidR="00F55821" w:rsidRPr="00F55821" w:rsidRDefault="00B6507F" w:rsidP="00F55821">
      <w:pPr>
        <w:pStyle w:val="a3"/>
        <w:shd w:val="clear" w:color="auto" w:fill="FFFFFF"/>
        <w:spacing w:before="225" w:beforeAutospacing="0" w:after="225" w:afterAutospacing="0"/>
        <w:ind w:firstLine="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Источник: </w:t>
      </w:r>
      <w:bookmarkStart w:id="0" w:name="_GoBack"/>
      <w:bookmarkEnd w:id="0"/>
      <w:r w:rsidR="00F55821">
        <w:rPr>
          <w:color w:val="111111"/>
          <w:sz w:val="28"/>
          <w:szCs w:val="28"/>
        </w:rPr>
        <w:t xml:space="preserve"> </w:t>
      </w:r>
      <w:proofErr w:type="spellStart"/>
      <w:r w:rsidR="00F55821">
        <w:rPr>
          <w:color w:val="111111"/>
          <w:sz w:val="28"/>
          <w:szCs w:val="28"/>
        </w:rPr>
        <w:t>Маам.ру</w:t>
      </w:r>
      <w:proofErr w:type="spellEnd"/>
    </w:p>
    <w:sectPr w:rsidR="00F55821" w:rsidRPr="00F55821" w:rsidSect="00F55821">
      <w:pgSz w:w="11906" w:h="16838"/>
      <w:pgMar w:top="568" w:right="85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21"/>
    <w:rsid w:val="00B6507F"/>
    <w:rsid w:val="00C177A0"/>
    <w:rsid w:val="00DC7888"/>
    <w:rsid w:val="00F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8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8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1363</Words>
  <Characters>7774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2022-10-24T17:43:00Z</dcterms:created>
  <dcterms:modified xsi:type="dcterms:W3CDTF">2022-11-10T07:21:00Z</dcterms:modified>
</cp:coreProperties>
</file>